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4CC88" w14:textId="2B153172" w:rsidR="004E2F0A" w:rsidRDefault="00363D58" w:rsidP="00CB7812">
      <w:pPr>
        <w:pStyle w:val="Titel"/>
        <w:rPr>
          <w:sz w:val="16"/>
          <w:szCs w:val="16"/>
        </w:rPr>
      </w:pPr>
      <w:r>
        <w:t>Checklist s</w:t>
      </w:r>
      <w:r w:rsidR="001E016B">
        <w:t xml:space="preserve">orveglianza sull’uccisione </w:t>
      </w:r>
      <w:r>
        <w:t xml:space="preserve">di animali </w:t>
      </w:r>
      <w:r w:rsidR="001E016B">
        <w:t>in azienda: stordimento, dissanguamento, trasporto, documentazione - Autocontrollo da parte del detentore degli animali (titolare dell’autorizzazione)</w:t>
      </w:r>
    </w:p>
    <w:p w14:paraId="0C875D2B" w14:textId="428C14F8" w:rsidR="00333BE0" w:rsidRPr="004563CA" w:rsidRDefault="00F110D1" w:rsidP="00667B0F">
      <w:pPr>
        <w:tabs>
          <w:tab w:val="left" w:leader="underscore" w:pos="709"/>
          <w:tab w:val="right" w:leader="underscore" w:pos="3402"/>
          <w:tab w:val="left" w:pos="3686"/>
          <w:tab w:val="left" w:pos="3828"/>
          <w:tab w:val="left" w:pos="4962"/>
          <w:tab w:val="left" w:pos="5387"/>
          <w:tab w:val="left" w:pos="6663"/>
          <w:tab w:val="right" w:leader="underscore" w:pos="10632"/>
        </w:tabs>
        <w:spacing w:before="120" w:after="0" w:line="240" w:lineRule="auto"/>
        <w:rPr>
          <w:sz w:val="18"/>
          <w:szCs w:val="18"/>
        </w:rPr>
      </w:pPr>
      <w:r>
        <w:rPr>
          <w:sz w:val="18"/>
        </w:rPr>
        <w:t>Azienda (BDTA)</w:t>
      </w:r>
      <w:r>
        <w:rPr>
          <w:sz w:val="18"/>
        </w:rPr>
        <w:tab/>
      </w:r>
      <w:r>
        <w:rPr>
          <w:sz w:val="18"/>
        </w:rPr>
        <w:tab/>
        <w:t>Detentore animali responsabile</w:t>
      </w:r>
      <w:r>
        <w:rPr>
          <w:sz w:val="18"/>
        </w:rPr>
        <w:tab/>
      </w:r>
      <w:r>
        <w:rPr>
          <w:sz w:val="18"/>
        </w:rPr>
        <w:tab/>
      </w:r>
    </w:p>
    <w:p w14:paraId="400DF358" w14:textId="71B47BB2" w:rsidR="006311E1" w:rsidRPr="004563CA" w:rsidRDefault="00333BE0" w:rsidP="009E2C16">
      <w:pPr>
        <w:tabs>
          <w:tab w:val="left" w:leader="underscore" w:pos="709"/>
          <w:tab w:val="right" w:leader="underscore" w:pos="3402"/>
          <w:tab w:val="left" w:pos="3686"/>
          <w:tab w:val="left" w:pos="3828"/>
          <w:tab w:val="left" w:pos="4962"/>
          <w:tab w:val="left" w:pos="5387"/>
          <w:tab w:val="left" w:pos="5954"/>
          <w:tab w:val="right" w:leader="underscore" w:pos="10632"/>
        </w:tabs>
        <w:spacing w:before="120" w:after="0" w:line="240" w:lineRule="auto"/>
        <w:rPr>
          <w:sz w:val="18"/>
          <w:szCs w:val="18"/>
        </w:rPr>
      </w:pPr>
      <w:r>
        <w:rPr>
          <w:sz w:val="18"/>
        </w:rPr>
        <w:t>Data/Ora (dalle-alle)</w:t>
      </w:r>
      <w:r>
        <w:rPr>
          <w:sz w:val="18"/>
        </w:rPr>
        <w:tab/>
      </w:r>
      <w:r>
        <w:rPr>
          <w:sz w:val="18"/>
        </w:rPr>
        <w:tab/>
        <w:t>Numero di autorizzazione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tbl>
      <w:tblPr>
        <w:tblStyle w:val="Tabellenraster"/>
        <w:tblW w:w="106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1631"/>
        <w:gridCol w:w="1700"/>
        <w:gridCol w:w="1701"/>
        <w:gridCol w:w="3970"/>
      </w:tblGrid>
      <w:tr w:rsidR="009E2C16" w:rsidRPr="004563CA" w14:paraId="7E1D83CE" w14:textId="77777777" w:rsidTr="00667B0F">
        <w:trPr>
          <w:trHeight w:val="273"/>
        </w:trPr>
        <w:tc>
          <w:tcPr>
            <w:tcW w:w="1630" w:type="dxa"/>
          </w:tcPr>
          <w:p w14:paraId="0F27A3AF" w14:textId="77777777" w:rsidR="009E2C16" w:rsidRPr="004563CA" w:rsidRDefault="009E2C16" w:rsidP="009E2C16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Specie animale: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23D3DB3" w14:textId="3F5A8831" w:rsidR="009E2C16" w:rsidRPr="004563CA" w:rsidRDefault="009E2C16" w:rsidP="009E2C16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712A3438" w14:textId="77777777" w:rsidR="009E2C16" w:rsidRPr="004563CA" w:rsidRDefault="009E2C16" w:rsidP="009E2C16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Identificazione animale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74E7DA" w14:textId="5E30F064" w:rsidR="00667B0F" w:rsidRPr="004563CA" w:rsidRDefault="00667B0F" w:rsidP="009E2C16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</w:tcPr>
          <w:p w14:paraId="49EF585B" w14:textId="636E6A95" w:rsidR="009E2C16" w:rsidRPr="009E2C16" w:rsidRDefault="009E2C16" w:rsidP="009E2C16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(utilizzare ulteriori fogli per altri animali)</w:t>
            </w:r>
          </w:p>
        </w:tc>
      </w:tr>
      <w:tr w:rsidR="00667B0F" w:rsidRPr="004563CA" w14:paraId="2D826223" w14:textId="77777777" w:rsidTr="00667B0F">
        <w:trPr>
          <w:trHeight w:val="273"/>
        </w:trPr>
        <w:tc>
          <w:tcPr>
            <w:tcW w:w="1630" w:type="dxa"/>
            <w:tcBorders>
              <w:bottom w:val="nil"/>
            </w:tcBorders>
          </w:tcPr>
          <w:p w14:paraId="7C197942" w14:textId="0BDC4738" w:rsidR="00667B0F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Stordimento da parte di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784DD368" w14:textId="77777777" w:rsidR="00667B0F" w:rsidRPr="004563CA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5CB4357D" w14:textId="4B279FCF" w:rsidR="00667B0F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Dissanguamento da parte di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74EE3B" w14:textId="77777777" w:rsidR="00667B0F" w:rsidRPr="004563CA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14:paraId="08E3FD8B" w14:textId="26067B5A" w:rsidR="00667B0F" w:rsidRPr="004563CA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</w:rPr>
              <w:t>(Indicare cognome e nome di entrambi)</w:t>
            </w:r>
          </w:p>
        </w:tc>
      </w:tr>
    </w:tbl>
    <w:p w14:paraId="24C1697C" w14:textId="357D8D7B" w:rsidR="00292B0F" w:rsidRPr="009E2C16" w:rsidRDefault="00292B0F" w:rsidP="004563CA">
      <w:pPr>
        <w:tabs>
          <w:tab w:val="left" w:pos="1750"/>
          <w:tab w:val="right" w:leader="underscore" w:pos="9185"/>
        </w:tabs>
        <w:spacing w:after="0" w:line="240" w:lineRule="auto"/>
        <w:ind w:left="284"/>
        <w:rPr>
          <w:i/>
          <w:sz w:val="20"/>
          <w:szCs w:val="20"/>
        </w:rPr>
      </w:pPr>
    </w:p>
    <w:tbl>
      <w:tblPr>
        <w:tblStyle w:val="Tabellenraster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851"/>
        <w:gridCol w:w="992"/>
        <w:gridCol w:w="3544"/>
      </w:tblGrid>
      <w:tr w:rsidR="00EA5054" w:rsidRPr="00333BE0" w14:paraId="605C6791" w14:textId="77777777" w:rsidTr="0081217B">
        <w:trPr>
          <w:trHeight w:val="369"/>
        </w:trPr>
        <w:tc>
          <w:tcPr>
            <w:tcW w:w="5245" w:type="dxa"/>
            <w:gridSpan w:val="2"/>
            <w:vAlign w:val="center"/>
          </w:tcPr>
          <w:p w14:paraId="2AF87C6F" w14:textId="77B36BA4" w:rsidR="00EA5054" w:rsidRPr="00FE14FD" w:rsidRDefault="00EA5054" w:rsidP="0081217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6"/>
              </w:rPr>
              <w:t xml:space="preserve">Punto di controllo </w:t>
            </w:r>
          </w:p>
        </w:tc>
        <w:tc>
          <w:tcPr>
            <w:tcW w:w="851" w:type="dxa"/>
            <w:vAlign w:val="center"/>
          </w:tcPr>
          <w:p w14:paraId="19CA859E" w14:textId="6045C499" w:rsidR="007B3880" w:rsidRPr="00C74225" w:rsidRDefault="00C74225" w:rsidP="0081217B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Risultato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14:paraId="0974C955" w14:textId="77777777" w:rsidR="00EA5054" w:rsidRPr="00FE14FD" w:rsidRDefault="00EA5054" w:rsidP="0081217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</w:rPr>
              <w:t>Osservazioni / misure</w:t>
            </w:r>
          </w:p>
        </w:tc>
      </w:tr>
      <w:tr w:rsidR="00CF5A47" w:rsidRPr="00077051" w14:paraId="5459C471" w14:textId="77777777" w:rsidTr="0081217B">
        <w:trPr>
          <w:trHeight w:val="361"/>
        </w:trPr>
        <w:tc>
          <w:tcPr>
            <w:tcW w:w="10632" w:type="dxa"/>
            <w:gridSpan w:val="5"/>
            <w:shd w:val="clear" w:color="auto" w:fill="CFCFCF" w:themeFill="accent4"/>
            <w:vAlign w:val="center"/>
          </w:tcPr>
          <w:p w14:paraId="53FE0D87" w14:textId="50784942" w:rsidR="00CF5A47" w:rsidRPr="00077051" w:rsidRDefault="00667B0F" w:rsidP="0081217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Preparativi uccisione in azienda </w:t>
            </w:r>
          </w:p>
        </w:tc>
      </w:tr>
      <w:tr w:rsidR="00EA5054" w:rsidRPr="00095F37" w14:paraId="16F89906" w14:textId="77777777" w:rsidTr="00CB7812">
        <w:trPr>
          <w:trHeight w:val="454"/>
        </w:trPr>
        <w:tc>
          <w:tcPr>
            <w:tcW w:w="5245" w:type="dxa"/>
            <w:gridSpan w:val="2"/>
          </w:tcPr>
          <w:p w14:paraId="7F5423D7" w14:textId="2139C606" w:rsidR="00856016" w:rsidRPr="00856016" w:rsidRDefault="00856016" w:rsidP="00856016">
            <w:pPr>
              <w:pStyle w:val="Listenabsatz"/>
              <w:spacing w:after="0" w:line="20" w:lineRule="atLeast"/>
              <w:ind w:left="172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856016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Documentazione</w:t>
            </w:r>
          </w:p>
          <w:p w14:paraId="59EE7A92" w14:textId="2170CC23" w:rsidR="003476D9" w:rsidRPr="00856016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856016">
              <w:rPr>
                <w:color w:val="000000"/>
                <w:sz w:val="16"/>
              </w:rPr>
              <w:t>Notifiche necessarie effettuate, personale/prestatori d’opera reclutati e impiego confermato? (</w:t>
            </w:r>
            <w:r w:rsidRPr="00856016">
              <w:rPr>
                <w:i/>
                <w:color w:val="000000"/>
                <w:sz w:val="16"/>
              </w:rPr>
              <w:t xml:space="preserve">specificare chi </w:t>
            </w:r>
            <w:proofErr w:type="gramStart"/>
            <w:r w:rsidRPr="00856016">
              <w:rPr>
                <w:i/>
                <w:color w:val="000000"/>
                <w:sz w:val="16"/>
              </w:rPr>
              <w:t>…….</w:t>
            </w:r>
            <w:proofErr w:type="gramEnd"/>
            <w:r w:rsidRPr="00856016">
              <w:rPr>
                <w:i/>
                <w:color w:val="000000"/>
                <w:sz w:val="16"/>
              </w:rPr>
              <w:t>.)</w:t>
            </w:r>
          </w:p>
          <w:p w14:paraId="28BDFCFC" w14:textId="36844D1F" w:rsidR="003476D9" w:rsidRPr="00856016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856016">
              <w:rPr>
                <w:color w:val="000000"/>
                <w:sz w:val="16"/>
              </w:rPr>
              <w:t xml:space="preserve">Documento di accompagnamento compilato in modo corretto/completo; </w:t>
            </w:r>
          </w:p>
          <w:p w14:paraId="31F1517F" w14:textId="0BFBF699" w:rsidR="003476D9" w:rsidRPr="00856016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856016">
              <w:rPr>
                <w:color w:val="000000"/>
                <w:sz w:val="16"/>
              </w:rPr>
              <w:t xml:space="preserve">Formulario controllo animali da macello da parte del veterinario ufficiale disponibile, </w:t>
            </w:r>
            <w:proofErr w:type="spellStart"/>
            <w:r w:rsidRPr="00856016">
              <w:rPr>
                <w:color w:val="000000"/>
                <w:sz w:val="16"/>
              </w:rPr>
              <w:t>i.o</w:t>
            </w:r>
            <w:proofErr w:type="spellEnd"/>
            <w:r w:rsidRPr="00856016">
              <w:rPr>
                <w:color w:val="000000"/>
                <w:sz w:val="16"/>
              </w:rPr>
              <w:t xml:space="preserve">.; </w:t>
            </w:r>
          </w:p>
          <w:p w14:paraId="7F084346" w14:textId="4D8E89FC" w:rsidR="003476D9" w:rsidRPr="00856016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856016">
              <w:rPr>
                <w:color w:val="000000"/>
                <w:sz w:val="16"/>
              </w:rPr>
              <w:t>Provenienza animale dall’azienda correttamente dimostrata (estratto BDTA disponibile)</w:t>
            </w:r>
          </w:p>
          <w:p w14:paraId="1C4CEF19" w14:textId="5DBCB03A" w:rsidR="00EA5054" w:rsidRPr="00856016" w:rsidRDefault="003476D9" w:rsidP="00856016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856016">
              <w:rPr>
                <w:color w:val="000000"/>
                <w:sz w:val="16"/>
              </w:rPr>
              <w:t xml:space="preserve">Se necessario </w:t>
            </w:r>
            <w:r w:rsidR="00856016">
              <w:rPr>
                <w:color w:val="000000"/>
                <w:sz w:val="16"/>
              </w:rPr>
              <w:t>certificato</w:t>
            </w:r>
            <w:r w:rsidRPr="00856016">
              <w:rPr>
                <w:color w:val="000000"/>
                <w:sz w:val="16"/>
              </w:rPr>
              <w:t xml:space="preserve"> veterinari</w:t>
            </w:r>
            <w:r w:rsidR="00856016">
              <w:rPr>
                <w:color w:val="000000"/>
                <w:sz w:val="16"/>
              </w:rPr>
              <w:t>o</w:t>
            </w:r>
            <w:r w:rsidRPr="00856016">
              <w:rPr>
                <w:color w:val="000000"/>
                <w:sz w:val="16"/>
              </w:rPr>
              <w:t xml:space="preserve"> </w:t>
            </w:r>
            <w:proofErr w:type="spellStart"/>
            <w:r w:rsidRPr="00856016">
              <w:rPr>
                <w:color w:val="000000"/>
                <w:sz w:val="16"/>
              </w:rPr>
              <w:t>i.o</w:t>
            </w:r>
            <w:proofErr w:type="spellEnd"/>
            <w:r w:rsidRPr="00856016">
              <w:rPr>
                <w:color w:val="000000"/>
                <w:sz w:val="16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4E7D5777" w14:textId="77777777" w:rsidR="00EA5054" w:rsidRPr="00F02FC1" w:rsidRDefault="00EA5054" w:rsidP="00561E66">
            <w:pPr>
              <w:spacing w:after="0" w:line="20" w:lineRule="atLeast"/>
              <w:rPr>
                <w:sz w:val="16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99151B7" w14:textId="77777777" w:rsidR="00EA5054" w:rsidRPr="00F02FC1" w:rsidRDefault="00EA5054" w:rsidP="00561E66">
            <w:pPr>
              <w:spacing w:after="0" w:line="20" w:lineRule="atLeast"/>
              <w:rPr>
                <w:sz w:val="16"/>
                <w:szCs w:val="18"/>
              </w:rPr>
            </w:pPr>
          </w:p>
        </w:tc>
      </w:tr>
      <w:tr w:rsidR="00856016" w:rsidRPr="00095F37" w14:paraId="63D9BAE1" w14:textId="77777777" w:rsidTr="00345865">
        <w:trPr>
          <w:trHeight w:val="3062"/>
        </w:trPr>
        <w:tc>
          <w:tcPr>
            <w:tcW w:w="5245" w:type="dxa"/>
            <w:gridSpan w:val="2"/>
          </w:tcPr>
          <w:p w14:paraId="5D8C17AF" w14:textId="36D243A4" w:rsidR="00856016" w:rsidRPr="00856016" w:rsidRDefault="00856016" w:rsidP="00856016">
            <w:pPr>
              <w:pStyle w:val="Listenabsatz"/>
              <w:spacing w:after="0" w:line="20" w:lineRule="atLeast"/>
              <w:ind w:left="172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856016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Preparazione dell'infrastruttura</w:t>
            </w:r>
          </w:p>
          <w:p w14:paraId="77704B22" w14:textId="2AC18806" w:rsidR="00856016" w:rsidRPr="00F02FC1" w:rsidRDefault="00856016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Esercitato sul contenimento degli animali</w:t>
            </w:r>
          </w:p>
          <w:p w14:paraId="32330156" w14:textId="0B8138E4" w:rsidR="00856016" w:rsidRPr="00667B0F" w:rsidRDefault="00856016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Strutture per il contenimento degli animali predisposte</w:t>
            </w:r>
          </w:p>
          <w:p w14:paraId="69C710DD" w14:textId="548D43B0" w:rsidR="00856016" w:rsidRPr="00667B0F" w:rsidRDefault="00856016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Luogo scelto correttamente, pulito e </w:t>
            </w:r>
            <w:proofErr w:type="spellStart"/>
            <w:r>
              <w:rPr>
                <w:color w:val="000000"/>
                <w:sz w:val="16"/>
              </w:rPr>
              <w:t>i.o</w:t>
            </w:r>
            <w:proofErr w:type="spellEnd"/>
            <w:r>
              <w:rPr>
                <w:color w:val="000000"/>
                <w:sz w:val="16"/>
              </w:rPr>
              <w:t>.</w:t>
            </w:r>
          </w:p>
          <w:p w14:paraId="14DED936" w14:textId="6E39E5CB" w:rsidR="00856016" w:rsidRPr="00667B0F" w:rsidRDefault="00856016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Attrezzature, rimorchi ecc., tutti puliti e controllati, disponibili e posizionati per l’impiego (specificare:</w:t>
            </w:r>
            <w:r>
              <w:rPr>
                <w:i/>
                <w:color w:val="000000"/>
                <w:sz w:val="16"/>
              </w:rPr>
              <w:t xml:space="preserve"> ………</w:t>
            </w:r>
            <w:r>
              <w:rPr>
                <w:color w:val="000000"/>
                <w:sz w:val="16"/>
              </w:rPr>
              <w:t xml:space="preserve">) </w:t>
            </w:r>
          </w:p>
          <w:p w14:paraId="686E4723" w14:textId="77777777" w:rsidR="00856016" w:rsidRDefault="00856016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…….</w:t>
            </w:r>
          </w:p>
          <w:p w14:paraId="69ABF2D6" w14:textId="77777777" w:rsidR="00856016" w:rsidRDefault="00856016" w:rsidP="00F40CB8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Pistola a proiettile captivo: punzone pulito (pulizia dopo ogni sparo) con margini affilati, non corrosi, munizione adeguata</w:t>
            </w:r>
          </w:p>
          <w:p w14:paraId="048FF5E1" w14:textId="77777777" w:rsidR="00856016" w:rsidRDefault="00856016" w:rsidP="00F40CB8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Pistola a proiettile libero pulita, munizione adeguata, munizione di riserva</w:t>
            </w:r>
          </w:p>
          <w:p w14:paraId="21D86F10" w14:textId="77777777" w:rsidR="00856016" w:rsidRDefault="00856016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Funzionamento corretto verificato</w:t>
            </w:r>
          </w:p>
          <w:p w14:paraId="072986BE" w14:textId="77777777" w:rsidR="00856016" w:rsidRPr="00856016" w:rsidRDefault="00856016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Apparecchio sostitutivo a portata di mano, controllato e pronto all’impiego</w:t>
            </w:r>
          </w:p>
          <w:p w14:paraId="5F22D6E7" w14:textId="2CA16B17" w:rsidR="00856016" w:rsidRDefault="00856016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Presenza di almeno 2 persone sul posto</w:t>
            </w:r>
            <w:r w:rsidR="00F00690">
              <w:rPr>
                <w:sz w:val="16"/>
              </w:rPr>
              <w:t xml:space="preserve"> (1 persona espe</w:t>
            </w:r>
            <w:bookmarkStart w:id="0" w:name="_GoBack"/>
            <w:bookmarkEnd w:id="0"/>
            <w:r w:rsidR="00F00690">
              <w:rPr>
                <w:sz w:val="16"/>
              </w:rPr>
              <w:t>rta e 1 aiutante)</w:t>
            </w:r>
          </w:p>
          <w:p w14:paraId="51031EAC" w14:textId="569B3861" w:rsidR="00856016" w:rsidRDefault="00856016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……..</w:t>
            </w:r>
          </w:p>
        </w:tc>
        <w:tc>
          <w:tcPr>
            <w:tcW w:w="851" w:type="dxa"/>
            <w:vAlign w:val="center"/>
          </w:tcPr>
          <w:p w14:paraId="7FBC8C04" w14:textId="77777777" w:rsidR="00856016" w:rsidRPr="00095F37" w:rsidRDefault="00856016" w:rsidP="00561E66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F5465FE" w14:textId="7279C218" w:rsidR="00856016" w:rsidRPr="00095F37" w:rsidRDefault="00856016" w:rsidP="00561E66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CF5A47" w:rsidRPr="00077051" w14:paraId="009E02F7" w14:textId="77777777" w:rsidTr="0081217B">
        <w:trPr>
          <w:trHeight w:val="263"/>
        </w:trPr>
        <w:tc>
          <w:tcPr>
            <w:tcW w:w="10632" w:type="dxa"/>
            <w:gridSpan w:val="5"/>
            <w:shd w:val="clear" w:color="auto" w:fill="CFCFCF" w:themeFill="accent4"/>
            <w:vAlign w:val="center"/>
          </w:tcPr>
          <w:p w14:paraId="4A8C3A1B" w14:textId="7E4EF5DF" w:rsidR="00CF5A47" w:rsidRPr="00077051" w:rsidRDefault="003476D9" w:rsidP="0081217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Contenimento, stordimento, dissanguamento, carico, trasporto </w:t>
            </w:r>
          </w:p>
        </w:tc>
      </w:tr>
      <w:tr w:rsidR="00EA5054" w:rsidRPr="000A6951" w14:paraId="4F7E0C4F" w14:textId="77777777" w:rsidTr="0094034D">
        <w:trPr>
          <w:trHeight w:val="197"/>
        </w:trPr>
        <w:tc>
          <w:tcPr>
            <w:tcW w:w="5245" w:type="dxa"/>
            <w:gridSpan w:val="2"/>
          </w:tcPr>
          <w:p w14:paraId="1A921BED" w14:textId="1C31B7E0" w:rsidR="000A6951" w:rsidRPr="000A6951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Contenimento:</w:t>
            </w:r>
            <w:r>
              <w:rPr>
                <w:color w:val="000000"/>
                <w:sz w:val="16"/>
              </w:rPr>
              <w:t xml:space="preserve"> condotto in modo delicato e il più rapidamente possibile (max. 60 sec.)</w:t>
            </w:r>
          </w:p>
        </w:tc>
        <w:tc>
          <w:tcPr>
            <w:tcW w:w="851" w:type="dxa"/>
            <w:vAlign w:val="center"/>
          </w:tcPr>
          <w:p w14:paraId="199A3E4B" w14:textId="003BDEBB" w:rsidR="00971EB9" w:rsidRPr="00F02FC1" w:rsidRDefault="00971EB9" w:rsidP="003476D9">
            <w:pPr>
              <w:spacing w:after="0" w:line="20" w:lineRule="atLeast"/>
              <w:rPr>
                <w:sz w:val="16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2D73D34D" w14:textId="07D150AD" w:rsidR="00971EB9" w:rsidRPr="00F02FC1" w:rsidRDefault="00971EB9" w:rsidP="00971EB9">
            <w:pPr>
              <w:spacing w:after="0" w:line="20" w:lineRule="atLeast"/>
              <w:rPr>
                <w:sz w:val="16"/>
                <w:szCs w:val="18"/>
              </w:rPr>
            </w:pPr>
          </w:p>
        </w:tc>
      </w:tr>
      <w:tr w:rsidR="00F40CB8" w:rsidRPr="000A6951" w14:paraId="1BDE8797" w14:textId="77777777" w:rsidTr="0094034D">
        <w:trPr>
          <w:trHeight w:val="215"/>
        </w:trPr>
        <w:tc>
          <w:tcPr>
            <w:tcW w:w="5245" w:type="dxa"/>
            <w:gridSpan w:val="2"/>
          </w:tcPr>
          <w:p w14:paraId="1802DB67" w14:textId="507A0CC6" w:rsidR="00F40CB8" w:rsidRPr="000A6951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Metodo applicato correttamente (</w:t>
            </w:r>
            <w:r>
              <w:rPr>
                <w:i/>
                <w:iCs/>
                <w:sz w:val="16"/>
              </w:rPr>
              <w:t>precisare:</w:t>
            </w:r>
            <w:r>
              <w:rPr>
                <w:i/>
                <w:color w:val="000000"/>
                <w:sz w:val="16"/>
              </w:rPr>
              <w:t xml:space="preserve"> </w:t>
            </w:r>
            <w:r>
              <w:rPr>
                <w:sz w:val="16"/>
              </w:rPr>
              <w:t>……..)</w:t>
            </w:r>
          </w:p>
        </w:tc>
        <w:tc>
          <w:tcPr>
            <w:tcW w:w="851" w:type="dxa"/>
            <w:vAlign w:val="center"/>
          </w:tcPr>
          <w:p w14:paraId="40A7BDCF" w14:textId="77777777" w:rsidR="00F40CB8" w:rsidRPr="000A6951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7E29924D" w14:textId="77777777" w:rsidR="00F40CB8" w:rsidRPr="000A6951" w:rsidRDefault="00F40CB8" w:rsidP="00F40CB8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971EB9" w14:paraId="0325A5E5" w14:textId="77777777" w:rsidTr="00CB7812">
        <w:trPr>
          <w:trHeight w:val="493"/>
        </w:trPr>
        <w:tc>
          <w:tcPr>
            <w:tcW w:w="5245" w:type="dxa"/>
            <w:gridSpan w:val="2"/>
          </w:tcPr>
          <w:p w14:paraId="1846F968" w14:textId="77777777" w:rsidR="000A6951" w:rsidRPr="000A6951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Successo dello stordimento correttamente verificato (</w:t>
            </w:r>
            <w:proofErr w:type="gramStart"/>
            <w:r>
              <w:rPr>
                <w:i/>
                <w:iCs/>
                <w:sz w:val="16"/>
              </w:rPr>
              <w:t>precisare:</w:t>
            </w:r>
            <w:r>
              <w:rPr>
                <w:i/>
                <w:color w:val="000000"/>
                <w:sz w:val="16"/>
              </w:rPr>
              <w:t xml:space="preserve"> ….</w:t>
            </w:r>
            <w:proofErr w:type="gramEnd"/>
            <w:r>
              <w:rPr>
                <w:i/>
                <w:color w:val="000000"/>
                <w:sz w:val="16"/>
              </w:rPr>
              <w:t>)</w:t>
            </w:r>
          </w:p>
          <w:p w14:paraId="31AB1CA6" w14:textId="75DACFA3" w:rsidR="00F40CB8" w:rsidRPr="00095F37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 xml:space="preserve">Misure adottate in caso di stordimento insufficiente, quali: </w:t>
            </w:r>
          </w:p>
        </w:tc>
        <w:tc>
          <w:tcPr>
            <w:tcW w:w="851" w:type="dxa"/>
            <w:vAlign w:val="center"/>
          </w:tcPr>
          <w:p w14:paraId="0C76E001" w14:textId="77777777" w:rsidR="00F40CB8" w:rsidRPr="00F02FC1" w:rsidRDefault="00F40CB8" w:rsidP="003476D9">
            <w:pPr>
              <w:spacing w:after="0" w:line="20" w:lineRule="atLeast"/>
              <w:rPr>
                <w:sz w:val="16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477C35B8" w14:textId="77777777" w:rsidR="00F40CB8" w:rsidRPr="00F02FC1" w:rsidRDefault="00F40CB8" w:rsidP="00F40CB8">
            <w:pPr>
              <w:spacing w:after="0" w:line="20" w:lineRule="atLeast"/>
              <w:rPr>
                <w:sz w:val="16"/>
                <w:szCs w:val="18"/>
              </w:rPr>
            </w:pPr>
          </w:p>
        </w:tc>
      </w:tr>
      <w:tr w:rsidR="00F40CB8" w:rsidRPr="00095F37" w14:paraId="1A3870E6" w14:textId="77777777" w:rsidTr="00CB7812">
        <w:trPr>
          <w:trHeight w:val="454"/>
        </w:trPr>
        <w:tc>
          <w:tcPr>
            <w:tcW w:w="5245" w:type="dxa"/>
            <w:gridSpan w:val="2"/>
          </w:tcPr>
          <w:p w14:paraId="3ACCDB5E" w14:textId="520631F8" w:rsidR="00F40CB8" w:rsidRPr="00524BBA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Intervallo di tempo tra stordimento e dissanguamento corretto?</w:t>
            </w:r>
            <w:r>
              <w:rPr>
                <w:color w:val="000000"/>
                <w:sz w:val="16"/>
              </w:rPr>
              <w:t xml:space="preserve"> (precisare che cosa………....)</w:t>
            </w:r>
          </w:p>
        </w:tc>
        <w:tc>
          <w:tcPr>
            <w:tcW w:w="851" w:type="dxa"/>
            <w:vAlign w:val="center"/>
          </w:tcPr>
          <w:p w14:paraId="60088594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41F97634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095F37" w14:paraId="5868238C" w14:textId="77777777" w:rsidTr="00CB7812">
        <w:trPr>
          <w:trHeight w:val="834"/>
        </w:trPr>
        <w:tc>
          <w:tcPr>
            <w:tcW w:w="5245" w:type="dxa"/>
            <w:gridSpan w:val="2"/>
          </w:tcPr>
          <w:p w14:paraId="6DF8EECA" w14:textId="77777777" w:rsidR="000A6951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Igiene dell’incisione per il dissanguamento rispettata (tecnica dei 2 coltelli),</w:t>
            </w:r>
            <w:r>
              <w:rPr>
                <w:color w:val="000000"/>
                <w:sz w:val="16"/>
              </w:rPr>
              <w:t xml:space="preserve"> </w:t>
            </w:r>
          </w:p>
          <w:p w14:paraId="3FFEB3F5" w14:textId="01D27C63" w:rsidR="000A6951" w:rsidRPr="00CC5058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Posizionamento dell’incisione per il dissanguamento corretto (sangue a getto); </w:t>
            </w:r>
          </w:p>
          <w:p w14:paraId="4AFBAFB8" w14:textId="4C1B4E96" w:rsidR="000A6951" w:rsidRPr="00CC5058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Sangue fuoriuscito raccolto </w:t>
            </w:r>
          </w:p>
          <w:p w14:paraId="024FF064" w14:textId="3DC8C81F" w:rsidR="00F40CB8" w:rsidRPr="00095F37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color w:val="000000"/>
                <w:sz w:val="16"/>
              </w:rPr>
              <w:t xml:space="preserve">Misure in caso di inadempienza, quali: </w:t>
            </w:r>
          </w:p>
        </w:tc>
        <w:tc>
          <w:tcPr>
            <w:tcW w:w="851" w:type="dxa"/>
            <w:vAlign w:val="center"/>
          </w:tcPr>
          <w:p w14:paraId="4FC5CEB8" w14:textId="77777777" w:rsidR="00F40CB8" w:rsidRPr="00F02FC1" w:rsidRDefault="00F40CB8" w:rsidP="003476D9">
            <w:pPr>
              <w:spacing w:after="0" w:line="20" w:lineRule="atLeast"/>
              <w:rPr>
                <w:sz w:val="16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729850FE" w14:textId="77777777" w:rsidR="00F40CB8" w:rsidRPr="00F02FC1" w:rsidRDefault="00F40CB8" w:rsidP="00F40CB8">
            <w:pPr>
              <w:spacing w:after="0" w:line="20" w:lineRule="atLeast"/>
              <w:rPr>
                <w:sz w:val="16"/>
                <w:szCs w:val="18"/>
              </w:rPr>
            </w:pPr>
          </w:p>
        </w:tc>
      </w:tr>
      <w:tr w:rsidR="00F40CB8" w:rsidRPr="00095F37" w14:paraId="7E6A666D" w14:textId="77777777" w:rsidTr="00CB7812">
        <w:trPr>
          <w:trHeight w:val="454"/>
        </w:trPr>
        <w:tc>
          <w:tcPr>
            <w:tcW w:w="5245" w:type="dxa"/>
            <w:gridSpan w:val="2"/>
          </w:tcPr>
          <w:p w14:paraId="2B21D2E2" w14:textId="77777777" w:rsidR="000A6951" w:rsidRPr="000A6951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color w:val="000000"/>
                <w:sz w:val="16"/>
              </w:rPr>
              <w:t>Controllo della morte sopraggiunta degli animali effettuato</w:t>
            </w:r>
          </w:p>
          <w:p w14:paraId="2E2894B1" w14:textId="54A0A54E" w:rsidR="00F40CB8" w:rsidRPr="00095F37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color w:val="000000"/>
                <w:sz w:val="16"/>
              </w:rPr>
              <w:t>Misure in caso di inadempienza, quali</w:t>
            </w:r>
          </w:p>
        </w:tc>
        <w:tc>
          <w:tcPr>
            <w:tcW w:w="851" w:type="dxa"/>
            <w:vAlign w:val="center"/>
          </w:tcPr>
          <w:p w14:paraId="65DD142E" w14:textId="77777777" w:rsidR="00F40CB8" w:rsidRPr="00F02FC1" w:rsidRDefault="00F40CB8" w:rsidP="003476D9">
            <w:pPr>
              <w:spacing w:after="0" w:line="20" w:lineRule="atLeast"/>
              <w:rPr>
                <w:sz w:val="16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6D5C064B" w14:textId="77777777" w:rsidR="00F40CB8" w:rsidRPr="00F02FC1" w:rsidRDefault="00F40CB8" w:rsidP="00F40CB8">
            <w:pPr>
              <w:spacing w:after="0" w:line="20" w:lineRule="atLeast"/>
              <w:rPr>
                <w:sz w:val="16"/>
                <w:szCs w:val="18"/>
              </w:rPr>
            </w:pPr>
          </w:p>
        </w:tc>
      </w:tr>
      <w:tr w:rsidR="00F40CB8" w:rsidRPr="00095F37" w14:paraId="678760DB" w14:textId="77777777" w:rsidTr="00CB7812">
        <w:trPr>
          <w:trHeight w:val="1110"/>
        </w:trPr>
        <w:tc>
          <w:tcPr>
            <w:tcW w:w="5245" w:type="dxa"/>
            <w:gridSpan w:val="2"/>
          </w:tcPr>
          <w:p w14:paraId="37556914" w14:textId="171EEC60" w:rsidR="003476D9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Sollevamento, caricamento condotti secondo le disposizioni</w:t>
            </w:r>
          </w:p>
          <w:p w14:paraId="185ED400" w14:textId="28B2ABB5" w:rsidR="00CC5058" w:rsidRDefault="00CC5058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Consegna del sangue avvenuta</w:t>
            </w:r>
          </w:p>
          <w:p w14:paraId="56B6EF0C" w14:textId="0C0518ED" w:rsidR="00F40CB8" w:rsidRDefault="00F40CB8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Dopo lo stordimento l’animale deve essere eviscerato entro 45 minuti.</w:t>
            </w:r>
          </w:p>
          <w:p w14:paraId="2279CBC5" w14:textId="14ABC256" w:rsidR="003476D9" w:rsidRPr="003C7EF9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Misure in caso di inadempienza, quali</w:t>
            </w:r>
          </w:p>
        </w:tc>
        <w:tc>
          <w:tcPr>
            <w:tcW w:w="851" w:type="dxa"/>
            <w:vAlign w:val="center"/>
          </w:tcPr>
          <w:p w14:paraId="358AFD4A" w14:textId="77777777" w:rsidR="00F40CB8" w:rsidRPr="00F02FC1" w:rsidRDefault="00F40CB8" w:rsidP="003476D9">
            <w:pPr>
              <w:spacing w:after="0" w:line="20" w:lineRule="atLeast"/>
              <w:rPr>
                <w:sz w:val="16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3023C69E" w14:textId="77777777" w:rsidR="00F40CB8" w:rsidRPr="00F02FC1" w:rsidRDefault="00F40CB8" w:rsidP="003476D9">
            <w:pPr>
              <w:spacing w:after="0" w:line="20" w:lineRule="atLeast"/>
              <w:rPr>
                <w:sz w:val="16"/>
                <w:szCs w:val="18"/>
              </w:rPr>
            </w:pPr>
          </w:p>
        </w:tc>
      </w:tr>
      <w:tr w:rsidR="00F40CB8" w:rsidRPr="0081217B" w14:paraId="1F702083" w14:textId="77777777" w:rsidTr="0081217B">
        <w:trPr>
          <w:trHeight w:val="331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14:paraId="4F9B9A02" w14:textId="1FC5160F" w:rsidR="00F40CB8" w:rsidRPr="0081217B" w:rsidRDefault="00F40CB8" w:rsidP="008121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lastRenderedPageBreak/>
              <w:t xml:space="preserve">Documentazione sulla tempistica </w:t>
            </w:r>
          </w:p>
        </w:tc>
      </w:tr>
      <w:tr w:rsidR="00D2516E" w:rsidRPr="00385365" w14:paraId="15F3E131" w14:textId="77777777" w:rsidTr="00B76B70">
        <w:trPr>
          <w:cantSplit/>
          <w:trHeight w:hRule="exact" w:val="595"/>
        </w:trPr>
        <w:tc>
          <w:tcPr>
            <w:tcW w:w="3969" w:type="dxa"/>
          </w:tcPr>
          <w:p w14:paraId="2B9BF6A4" w14:textId="10D5D8C3" w:rsidR="00D2516E" w:rsidRPr="00385365" w:rsidRDefault="00D2516E" w:rsidP="00D2516E">
            <w:pPr>
              <w:spacing w:after="0" w:line="20" w:lineRule="atLeas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 xml:space="preserve">Orario dello stordimento / </w:t>
            </w:r>
            <w:r>
              <w:rPr>
                <w:b/>
                <w:sz w:val="16"/>
              </w:rPr>
              <w:t>Visto della persona incaricata dello stordimento</w:t>
            </w:r>
          </w:p>
        </w:tc>
        <w:tc>
          <w:tcPr>
            <w:tcW w:w="3119" w:type="dxa"/>
            <w:gridSpan w:val="3"/>
          </w:tcPr>
          <w:p w14:paraId="1951BC22" w14:textId="77777777" w:rsidR="00D2516E" w:rsidRPr="00F02FC1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544" w:type="dxa"/>
          </w:tcPr>
          <w:p w14:paraId="6FAB33EC" w14:textId="77777777" w:rsidR="00D2516E" w:rsidRPr="00F02FC1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</w:tr>
      <w:tr w:rsidR="00D2516E" w:rsidRPr="00385365" w14:paraId="7B710663" w14:textId="77777777" w:rsidTr="00F02FC1">
        <w:trPr>
          <w:cantSplit/>
          <w:trHeight w:hRule="exact" w:val="1034"/>
        </w:trPr>
        <w:tc>
          <w:tcPr>
            <w:tcW w:w="3969" w:type="dxa"/>
          </w:tcPr>
          <w:p w14:paraId="4812E367" w14:textId="6047CDFC" w:rsidR="00D2516E" w:rsidRPr="00D2516E" w:rsidRDefault="00D2516E" w:rsidP="00D2516E">
            <w:pPr>
              <w:spacing w:after="0" w:line="20" w:lineRule="atLeast"/>
              <w:rPr>
                <w:sz w:val="16"/>
                <w:szCs w:val="18"/>
              </w:rPr>
            </w:pPr>
            <w:r>
              <w:rPr>
                <w:sz w:val="16"/>
              </w:rPr>
              <w:t xml:space="preserve">Orario del dissanguamento / </w:t>
            </w:r>
            <w:r>
              <w:rPr>
                <w:b/>
                <w:sz w:val="16"/>
              </w:rPr>
              <w:t>Visto della persona incaricata del dissanguamento</w:t>
            </w:r>
          </w:p>
        </w:tc>
        <w:tc>
          <w:tcPr>
            <w:tcW w:w="3119" w:type="dxa"/>
            <w:gridSpan w:val="3"/>
          </w:tcPr>
          <w:p w14:paraId="17AAAEA7" w14:textId="77777777" w:rsidR="00D2516E" w:rsidRPr="00F02FC1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544" w:type="dxa"/>
          </w:tcPr>
          <w:p w14:paraId="09FAF40B" w14:textId="77777777" w:rsidR="00D2516E" w:rsidRPr="00F02FC1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</w:tr>
      <w:tr w:rsidR="00D2516E" w:rsidRPr="00385365" w14:paraId="486666B7" w14:textId="77777777" w:rsidTr="00077051">
        <w:trPr>
          <w:trHeight w:val="655"/>
        </w:trPr>
        <w:tc>
          <w:tcPr>
            <w:tcW w:w="3969" w:type="dxa"/>
          </w:tcPr>
          <w:p w14:paraId="02757E2F" w14:textId="010619AF" w:rsidR="00CB7812" w:rsidRDefault="00D2516E" w:rsidP="00CB7812">
            <w:pPr>
              <w:pStyle w:val="Listenabsatz"/>
              <w:spacing w:after="0" w:line="20" w:lineRule="atLeast"/>
              <w:ind w:left="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Riportare gli orari di stordimento, dissanguamento e inizio del trasporto sul </w:t>
            </w:r>
            <w:r w:rsidR="00CC5903">
              <w:rPr>
                <w:sz w:val="16"/>
              </w:rPr>
              <w:t>certificato</w:t>
            </w:r>
            <w:r>
              <w:rPr>
                <w:sz w:val="16"/>
              </w:rPr>
              <w:t xml:space="preserve"> </w:t>
            </w:r>
            <w:r w:rsidR="00F02FC1">
              <w:rPr>
                <w:sz w:val="16"/>
              </w:rPr>
              <w:t>di accompagnamento</w:t>
            </w:r>
            <w:r>
              <w:rPr>
                <w:sz w:val="16"/>
              </w:rPr>
              <w:t xml:space="preserve"> </w:t>
            </w:r>
          </w:p>
          <w:p w14:paraId="011D880C" w14:textId="1F7FBCAA" w:rsidR="00D2516E" w:rsidRPr="00D2516E" w:rsidRDefault="00D2516E" w:rsidP="00CB7812">
            <w:pPr>
              <w:pStyle w:val="Listenabsatz"/>
              <w:spacing w:after="0" w:line="20" w:lineRule="atLeast"/>
              <w:ind w:left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</w:rPr>
              <w:t>Visto del detentore degli animali</w:t>
            </w:r>
          </w:p>
        </w:tc>
        <w:tc>
          <w:tcPr>
            <w:tcW w:w="3119" w:type="dxa"/>
            <w:gridSpan w:val="3"/>
            <w:vAlign w:val="center"/>
          </w:tcPr>
          <w:p w14:paraId="64F8DA92" w14:textId="77777777" w:rsidR="00D2516E" w:rsidRPr="00F02FC1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544" w:type="dxa"/>
          </w:tcPr>
          <w:p w14:paraId="39E6054E" w14:textId="77777777" w:rsidR="00D2516E" w:rsidRPr="00F02FC1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</w:tr>
      <w:tr w:rsidR="00D2516E" w:rsidRPr="00385365" w14:paraId="060F0CE0" w14:textId="77777777" w:rsidTr="00CB7812">
        <w:trPr>
          <w:trHeight w:val="628"/>
        </w:trPr>
        <w:tc>
          <w:tcPr>
            <w:tcW w:w="3969" w:type="dxa"/>
          </w:tcPr>
          <w:p w14:paraId="758959B8" w14:textId="7B52974A" w:rsidR="00D2516E" w:rsidRPr="00D2516E" w:rsidRDefault="00D2516E" w:rsidP="00CB7812">
            <w:pPr>
              <w:pStyle w:val="Listenabsatz"/>
              <w:spacing w:after="0" w:line="20" w:lineRule="atLeast"/>
              <w:ind w:left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Feedback del macello sull’avvenuta eviscerazione entro 45 minuti (si / no / registrazione da parte del detentore degli animali)</w:t>
            </w:r>
          </w:p>
        </w:tc>
        <w:tc>
          <w:tcPr>
            <w:tcW w:w="3119" w:type="dxa"/>
            <w:gridSpan w:val="3"/>
            <w:vAlign w:val="center"/>
          </w:tcPr>
          <w:p w14:paraId="3143CD86" w14:textId="77777777" w:rsidR="00D2516E" w:rsidRPr="00F02FC1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544" w:type="dxa"/>
          </w:tcPr>
          <w:p w14:paraId="113053E4" w14:textId="77777777" w:rsidR="00D2516E" w:rsidRPr="00F02FC1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</w:tr>
    </w:tbl>
    <w:p w14:paraId="42489E1D" w14:textId="77777777" w:rsidR="00CB7812" w:rsidRDefault="00CB7812" w:rsidP="00CB7812">
      <w:pPr>
        <w:spacing w:after="0" w:line="240" w:lineRule="auto"/>
        <w:rPr>
          <w:sz w:val="16"/>
          <w:szCs w:val="16"/>
        </w:rPr>
      </w:pPr>
    </w:p>
    <w:p w14:paraId="3DF07782" w14:textId="49E0707F" w:rsidR="009D0948" w:rsidRPr="00D2516E" w:rsidRDefault="004E0E93" w:rsidP="00CB7812">
      <w:pPr>
        <w:spacing w:after="200" w:line="240" w:lineRule="auto"/>
        <w:rPr>
          <w:sz w:val="16"/>
          <w:szCs w:val="16"/>
        </w:rPr>
      </w:pPr>
      <w:r>
        <w:rPr>
          <w:sz w:val="16"/>
        </w:rPr>
        <w:sym w:font="Symbol" w:char="F0D6"/>
      </w:r>
      <w:r>
        <w:rPr>
          <w:sz w:val="16"/>
        </w:rPr>
        <w:t xml:space="preserve"> conforme</w:t>
      </w:r>
      <w:r>
        <w:rPr>
          <w:sz w:val="16"/>
        </w:rPr>
        <w:tab/>
      </w:r>
      <w:r>
        <w:rPr>
          <w:sz w:val="16"/>
        </w:rPr>
        <w:sym w:font="Symbol" w:char="F04F"/>
      </w:r>
      <w:r>
        <w:rPr>
          <w:sz w:val="16"/>
        </w:rPr>
        <w:t xml:space="preserve"> insufficiente</w:t>
      </w:r>
      <w:r>
        <w:rPr>
          <w:sz w:val="16"/>
        </w:rPr>
        <w:tab/>
      </w:r>
      <w:r>
        <w:rPr>
          <w:sz w:val="16"/>
        </w:rPr>
        <w:sym w:font="Symbol" w:char="F0BE"/>
      </w:r>
      <w:r>
        <w:rPr>
          <w:sz w:val="16"/>
        </w:rPr>
        <w:t xml:space="preserve"> non controllato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sym w:font="Symbol" w:char="F0F7"/>
      </w:r>
      <w:r>
        <w:rPr>
          <w:sz w:val="16"/>
        </w:rPr>
        <w:t xml:space="preserve"> non applicabile</w:t>
      </w:r>
    </w:p>
    <w:sectPr w:rsidR="009D0948" w:rsidRPr="00D2516E" w:rsidSect="004563CA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3" w:right="707" w:bottom="284" w:left="567" w:header="397" w:footer="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A4AD" w14:textId="77777777" w:rsidR="00F91892" w:rsidRDefault="00F91892" w:rsidP="00E61129">
      <w:pPr>
        <w:spacing w:after="0"/>
      </w:pPr>
      <w:r>
        <w:separator/>
      </w:r>
    </w:p>
  </w:endnote>
  <w:endnote w:type="continuationSeparator" w:id="0">
    <w:p w14:paraId="7A83FC9B" w14:textId="77777777" w:rsidR="00F91892" w:rsidRDefault="00F91892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68DB" w14:textId="77777777" w:rsidR="00691775" w:rsidRDefault="00691775" w:rsidP="00691775">
    <w:pPr>
      <w:pStyle w:val="Fuzeile"/>
      <w:tabs>
        <w:tab w:val="clear" w:pos="4536"/>
        <w:tab w:val="clear" w:pos="9072"/>
      </w:tabs>
      <w:spacing w:line="240" w:lineRule="auto"/>
      <w:contextualSpacing/>
    </w:pPr>
  </w:p>
  <w:p w14:paraId="5A194491" w14:textId="1DC4AC5D" w:rsidR="00D67F3A" w:rsidRPr="00F02FC1" w:rsidRDefault="0081217B" w:rsidP="00691775">
    <w:pPr>
      <w:pStyle w:val="Fuzeile"/>
      <w:pBdr>
        <w:top w:val="single" w:sz="4" w:space="1" w:color="auto"/>
      </w:pBdr>
      <w:tabs>
        <w:tab w:val="clear" w:pos="4536"/>
        <w:tab w:val="clear" w:pos="9072"/>
      </w:tabs>
      <w:spacing w:line="240" w:lineRule="auto"/>
      <w:rPr>
        <w:lang w:val="de-DE"/>
      </w:rPr>
    </w:pPr>
    <w:r>
      <w:fldChar w:fldCharType="begin"/>
    </w:r>
    <w:r w:rsidRPr="00F02FC1">
      <w:rPr>
        <w:lang w:val="de-DE"/>
      </w:rPr>
      <w:instrText xml:space="preserve"> FILENAME   \* MERGEFORMAT </w:instrText>
    </w:r>
    <w:r>
      <w:fldChar w:fldCharType="separate"/>
    </w:r>
    <w:r w:rsidR="00F02FC1" w:rsidRPr="00F02FC1">
      <w:rPr>
        <w:noProof/>
        <w:lang w:val="de-DE"/>
      </w:rPr>
      <w:t>42_VSKT-Formular-SelbstkontrolleHoftötung-V5-200722_ITnew</w:t>
    </w:r>
    <w:r>
      <w:fldChar w:fldCharType="end"/>
    </w:r>
    <w:r>
      <w:ptab w:relativeTo="margin" w:alignment="right" w:leader="none"/>
    </w:r>
    <w:r w:rsidRPr="00F02FC1">
      <w:rPr>
        <w:lang w:val="de-DE"/>
      </w:rPr>
      <w:t>Pagina</w:t>
    </w:r>
    <w:r w:rsidR="008675AB">
      <w:fldChar w:fldCharType="begin"/>
    </w:r>
    <w:r w:rsidR="008675AB" w:rsidRPr="00F02FC1">
      <w:rPr>
        <w:lang w:val="de-DE"/>
      </w:rPr>
      <w:instrText xml:space="preserve"> PAGE   \* MERGEFORMAT </w:instrText>
    </w:r>
    <w:r w:rsidR="008675AB">
      <w:fldChar w:fldCharType="separate"/>
    </w:r>
    <w:r w:rsidR="00F00690">
      <w:rPr>
        <w:noProof/>
        <w:lang w:val="de-DE"/>
      </w:rPr>
      <w:t>2</w:t>
    </w:r>
    <w:r w:rsidR="008675AB">
      <w:fldChar w:fldCharType="end"/>
    </w:r>
    <w:r w:rsidRPr="00F02FC1">
      <w:rPr>
        <w:lang w:val="de-DE"/>
      </w:rPr>
      <w:t xml:space="preserve"> di</w:t>
    </w:r>
    <w:r w:rsidR="00315AFC">
      <w:fldChar w:fldCharType="begin"/>
    </w:r>
    <w:r w:rsidR="00315AFC" w:rsidRPr="00F02FC1">
      <w:rPr>
        <w:lang w:val="de-DE"/>
      </w:rPr>
      <w:instrText xml:space="preserve"> SECTIONPAGES   \* MERGEFORMAT </w:instrText>
    </w:r>
    <w:r w:rsidR="00315AFC">
      <w:fldChar w:fldCharType="separate"/>
    </w:r>
    <w:r w:rsidR="00F00690">
      <w:rPr>
        <w:noProof/>
        <w:lang w:val="de-DE"/>
      </w:rPr>
      <w:t>2</w:t>
    </w:r>
    <w:r w:rsidR="00315A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6503F" w14:textId="77777777" w:rsidR="00F91892" w:rsidRDefault="00F91892" w:rsidP="00E61129">
      <w:pPr>
        <w:spacing w:after="0"/>
      </w:pPr>
      <w:r>
        <w:separator/>
      </w:r>
    </w:p>
  </w:footnote>
  <w:footnote w:type="continuationSeparator" w:id="0">
    <w:p w14:paraId="2C43410C" w14:textId="77777777" w:rsidR="00F91892" w:rsidRDefault="00F91892" w:rsidP="00E6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CA690" w14:textId="77777777" w:rsidR="008A1A19" w:rsidRPr="005A20A7" w:rsidRDefault="008A1A19" w:rsidP="00D945FD">
    <w:pPr>
      <w:pStyle w:val="Kopfzeile"/>
      <w:spacing w:line="240" w:lineRule="auto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0CBE" w14:textId="49E9194E" w:rsidR="00D67F3A" w:rsidRDefault="00AE4394" w:rsidP="00CB7812">
    <w:pPr>
      <w:pStyle w:val="Kopfzeile"/>
      <w:spacing w:line="240" w:lineRule="auto"/>
      <w:jc w:val="right"/>
      <w:rPr>
        <w:i/>
      </w:rPr>
    </w:pPr>
    <w:r>
      <w:rPr>
        <w:i/>
        <w:noProof/>
        <w:lang w:val="de-CH" w:eastAsia="de-CH"/>
      </w:rPr>
      <w:drawing>
        <wp:anchor distT="0" distB="0" distL="114300" distR="114300" simplePos="0" relativeHeight="251658240" behindDoc="1" locked="0" layoutInCell="0" allowOverlap="1" wp14:anchorId="00D9381A" wp14:editId="2849EE73">
          <wp:simplePos x="0" y="0"/>
          <wp:positionH relativeFrom="column">
            <wp:posOffset>-791845</wp:posOffset>
          </wp:positionH>
          <wp:positionV relativeFrom="page">
            <wp:posOffset>4644390</wp:posOffset>
          </wp:positionV>
          <wp:extent cx="558000" cy="684000"/>
          <wp:effectExtent l="0" t="0" r="0" b="190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warz_für 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 </w:t>
    </w:r>
    <w:r>
      <w:rPr>
        <w:noProof/>
        <w:lang w:val="de-CH" w:eastAsia="de-CH"/>
      </w:rPr>
      <w:drawing>
        <wp:inline distT="0" distB="0" distL="0" distR="0" wp14:anchorId="472CE7D1" wp14:editId="20C61651">
          <wp:extent cx="2971800" cy="673100"/>
          <wp:effectExtent l="0" t="0" r="0" b="0"/>
          <wp:docPr id="2" name="Grafik 2" descr="C:\Users\U80719068\AppData\Local\Microsoft\Windows\INetCache\Content.Outlook\023EYZU8\VSKT_Logo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80719068\AppData\Local\Microsoft\Windows\INetCache\Content.Outlook\023EYZU8\VSKT_Logo_RGB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0A56D" w14:textId="52DBDFE2" w:rsidR="00CB7812" w:rsidRPr="00F40CB8" w:rsidRDefault="00CB7812" w:rsidP="00CB7812">
    <w:pPr>
      <w:pStyle w:val="Kopfzeile"/>
      <w:spacing w:line="240" w:lineRule="auto"/>
      <w:rPr>
        <w:i/>
      </w:rPr>
    </w:pPr>
    <w:r>
      <w:rPr>
        <w:i/>
      </w:rPr>
      <w:t xml:space="preserve">Adattare la bozza in base alla situazione concreta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663EE"/>
    <w:multiLevelType w:val="multilevel"/>
    <w:tmpl w:val="1F9A9AD0"/>
    <w:numStyleLink w:val="ListeNummernAltN"/>
  </w:abstractNum>
  <w:abstractNum w:abstractNumId="2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7F095C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87FD6"/>
    <w:multiLevelType w:val="multilevel"/>
    <w:tmpl w:val="FA60DFCA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6" w15:restartNumberingAfterBreak="0">
    <w:nsid w:val="2FA74316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07FC8"/>
    <w:multiLevelType w:val="multilevel"/>
    <w:tmpl w:val="1F9A9AD0"/>
    <w:styleLink w:val="ListeNummernAltN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091C95"/>
    <w:multiLevelType w:val="hybridMultilevel"/>
    <w:tmpl w:val="7D64FD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64AAE"/>
    <w:multiLevelType w:val="hybridMultilevel"/>
    <w:tmpl w:val="60BC62FC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AB224D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65B17332"/>
    <w:multiLevelType w:val="hybridMultilevel"/>
    <w:tmpl w:val="2E7A4A0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053F1"/>
    <w:multiLevelType w:val="multilevel"/>
    <w:tmpl w:val="FA60DFCA"/>
    <w:numStyleLink w:val="ListeAufzhlungAltX"/>
  </w:abstractNum>
  <w:abstractNum w:abstractNumId="14" w15:restartNumberingAfterBreak="0">
    <w:nsid w:val="68B6662E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4"/>
  </w:num>
  <w:num w:numId="8">
    <w:abstractNumId w:val="6"/>
  </w:num>
  <w:num w:numId="9">
    <w:abstractNumId w:val="16"/>
  </w:num>
  <w:num w:numId="10">
    <w:abstractNumId w:val="0"/>
  </w:num>
  <w:num w:numId="11">
    <w:abstractNumId w:val="4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5"/>
  </w:num>
  <w:num w:numId="19">
    <w:abstractNumId w:val="11"/>
  </w:num>
  <w:num w:numId="20">
    <w:abstractNumId w:val="7"/>
  </w:num>
  <w:num w:numId="21">
    <w:abstractNumId w:val="1"/>
  </w:num>
  <w:num w:numId="22">
    <w:abstractNumId w:val="13"/>
  </w:num>
  <w:num w:numId="23">
    <w:abstractNumId w:val="10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E0"/>
    <w:rsid w:val="000065A0"/>
    <w:rsid w:val="000234B5"/>
    <w:rsid w:val="00063B3E"/>
    <w:rsid w:val="0007493B"/>
    <w:rsid w:val="00077051"/>
    <w:rsid w:val="00084E18"/>
    <w:rsid w:val="00095F37"/>
    <w:rsid w:val="000A1533"/>
    <w:rsid w:val="000A6951"/>
    <w:rsid w:val="000C3879"/>
    <w:rsid w:val="000D5FE5"/>
    <w:rsid w:val="001506B8"/>
    <w:rsid w:val="00153754"/>
    <w:rsid w:val="0015559D"/>
    <w:rsid w:val="00157E43"/>
    <w:rsid w:val="00157EDE"/>
    <w:rsid w:val="001657FF"/>
    <w:rsid w:val="001660E4"/>
    <w:rsid w:val="00170109"/>
    <w:rsid w:val="0018010C"/>
    <w:rsid w:val="001854C3"/>
    <w:rsid w:val="001A219C"/>
    <w:rsid w:val="001B6352"/>
    <w:rsid w:val="001E016B"/>
    <w:rsid w:val="001E568F"/>
    <w:rsid w:val="001F0ADC"/>
    <w:rsid w:val="001F5496"/>
    <w:rsid w:val="002210E6"/>
    <w:rsid w:val="002363B0"/>
    <w:rsid w:val="002467CE"/>
    <w:rsid w:val="002562BF"/>
    <w:rsid w:val="00292B0F"/>
    <w:rsid w:val="002A2A8C"/>
    <w:rsid w:val="002A6AD3"/>
    <w:rsid w:val="002B17C6"/>
    <w:rsid w:val="002B2682"/>
    <w:rsid w:val="002C4720"/>
    <w:rsid w:val="002D0ABE"/>
    <w:rsid w:val="003041DA"/>
    <w:rsid w:val="00307CF9"/>
    <w:rsid w:val="003131E0"/>
    <w:rsid w:val="00315AFC"/>
    <w:rsid w:val="00324B78"/>
    <w:rsid w:val="003251AC"/>
    <w:rsid w:val="00333BE0"/>
    <w:rsid w:val="00340679"/>
    <w:rsid w:val="00342F40"/>
    <w:rsid w:val="003476D9"/>
    <w:rsid w:val="003575E2"/>
    <w:rsid w:val="00363D58"/>
    <w:rsid w:val="0037116D"/>
    <w:rsid w:val="00373D0A"/>
    <w:rsid w:val="00385236"/>
    <w:rsid w:val="00385365"/>
    <w:rsid w:val="003946C7"/>
    <w:rsid w:val="003C46D6"/>
    <w:rsid w:val="003D0DEC"/>
    <w:rsid w:val="003F6D59"/>
    <w:rsid w:val="00416282"/>
    <w:rsid w:val="004202F4"/>
    <w:rsid w:val="0042166A"/>
    <w:rsid w:val="0042736B"/>
    <w:rsid w:val="004316FB"/>
    <w:rsid w:val="004425C2"/>
    <w:rsid w:val="00453748"/>
    <w:rsid w:val="004563CA"/>
    <w:rsid w:val="00456EEE"/>
    <w:rsid w:val="00464B10"/>
    <w:rsid w:val="004804D4"/>
    <w:rsid w:val="00480786"/>
    <w:rsid w:val="0049408B"/>
    <w:rsid w:val="00496374"/>
    <w:rsid w:val="004C0EE0"/>
    <w:rsid w:val="004C17BE"/>
    <w:rsid w:val="004D1E56"/>
    <w:rsid w:val="004E0E93"/>
    <w:rsid w:val="004E2F0A"/>
    <w:rsid w:val="00515202"/>
    <w:rsid w:val="005226C1"/>
    <w:rsid w:val="00524BBA"/>
    <w:rsid w:val="00524C5F"/>
    <w:rsid w:val="0053133A"/>
    <w:rsid w:val="005464B1"/>
    <w:rsid w:val="005473A9"/>
    <w:rsid w:val="00556BE1"/>
    <w:rsid w:val="00561E66"/>
    <w:rsid w:val="00562EDF"/>
    <w:rsid w:val="005635B8"/>
    <w:rsid w:val="0059437F"/>
    <w:rsid w:val="005A1975"/>
    <w:rsid w:val="005A20A7"/>
    <w:rsid w:val="005B4A2B"/>
    <w:rsid w:val="005C6F8E"/>
    <w:rsid w:val="005D5528"/>
    <w:rsid w:val="005F7F78"/>
    <w:rsid w:val="00611CDB"/>
    <w:rsid w:val="006311E1"/>
    <w:rsid w:val="006344B1"/>
    <w:rsid w:val="00634654"/>
    <w:rsid w:val="00634953"/>
    <w:rsid w:val="00640F86"/>
    <w:rsid w:val="00651E15"/>
    <w:rsid w:val="006525B0"/>
    <w:rsid w:val="00656660"/>
    <w:rsid w:val="00662C7F"/>
    <w:rsid w:val="00666F57"/>
    <w:rsid w:val="00667B0F"/>
    <w:rsid w:val="00677494"/>
    <w:rsid w:val="00683208"/>
    <w:rsid w:val="00684025"/>
    <w:rsid w:val="006901A8"/>
    <w:rsid w:val="00691775"/>
    <w:rsid w:val="00691DD4"/>
    <w:rsid w:val="006B1375"/>
    <w:rsid w:val="006B4103"/>
    <w:rsid w:val="006D36D8"/>
    <w:rsid w:val="00700F55"/>
    <w:rsid w:val="00730CDC"/>
    <w:rsid w:val="00741C97"/>
    <w:rsid w:val="007577E0"/>
    <w:rsid w:val="00757A9F"/>
    <w:rsid w:val="007628C3"/>
    <w:rsid w:val="00767502"/>
    <w:rsid w:val="0077343A"/>
    <w:rsid w:val="00791B94"/>
    <w:rsid w:val="007B3880"/>
    <w:rsid w:val="007B4B8D"/>
    <w:rsid w:val="007E1968"/>
    <w:rsid w:val="007E2CFC"/>
    <w:rsid w:val="007F62B3"/>
    <w:rsid w:val="00803492"/>
    <w:rsid w:val="008035B7"/>
    <w:rsid w:val="008118C8"/>
    <w:rsid w:val="0081217B"/>
    <w:rsid w:val="008131ED"/>
    <w:rsid w:val="008241E3"/>
    <w:rsid w:val="00825D87"/>
    <w:rsid w:val="00844538"/>
    <w:rsid w:val="00856016"/>
    <w:rsid w:val="00863FBB"/>
    <w:rsid w:val="0086464E"/>
    <w:rsid w:val="008675AB"/>
    <w:rsid w:val="0087631D"/>
    <w:rsid w:val="00880911"/>
    <w:rsid w:val="008A1A19"/>
    <w:rsid w:val="008E08EA"/>
    <w:rsid w:val="00910503"/>
    <w:rsid w:val="0094034D"/>
    <w:rsid w:val="009453CA"/>
    <w:rsid w:val="00953E45"/>
    <w:rsid w:val="00954DF4"/>
    <w:rsid w:val="00954FA4"/>
    <w:rsid w:val="00971EB9"/>
    <w:rsid w:val="009773BD"/>
    <w:rsid w:val="00994AE1"/>
    <w:rsid w:val="009A51C2"/>
    <w:rsid w:val="009B51B2"/>
    <w:rsid w:val="009B68C1"/>
    <w:rsid w:val="009C0A93"/>
    <w:rsid w:val="009D0948"/>
    <w:rsid w:val="009E2C16"/>
    <w:rsid w:val="009E3F8C"/>
    <w:rsid w:val="00A04184"/>
    <w:rsid w:val="00A07F30"/>
    <w:rsid w:val="00A10EDD"/>
    <w:rsid w:val="00A13D0E"/>
    <w:rsid w:val="00A20100"/>
    <w:rsid w:val="00A368F8"/>
    <w:rsid w:val="00A43F10"/>
    <w:rsid w:val="00A71ABD"/>
    <w:rsid w:val="00A922BD"/>
    <w:rsid w:val="00A9626B"/>
    <w:rsid w:val="00A97361"/>
    <w:rsid w:val="00AA35C7"/>
    <w:rsid w:val="00AA3953"/>
    <w:rsid w:val="00AB0B0E"/>
    <w:rsid w:val="00AC2D66"/>
    <w:rsid w:val="00AD0C62"/>
    <w:rsid w:val="00AE2523"/>
    <w:rsid w:val="00AE3B92"/>
    <w:rsid w:val="00AE4394"/>
    <w:rsid w:val="00AE5F2E"/>
    <w:rsid w:val="00AE63FE"/>
    <w:rsid w:val="00B0459D"/>
    <w:rsid w:val="00B10317"/>
    <w:rsid w:val="00B143BB"/>
    <w:rsid w:val="00B15F6C"/>
    <w:rsid w:val="00B2004C"/>
    <w:rsid w:val="00B23F47"/>
    <w:rsid w:val="00B25321"/>
    <w:rsid w:val="00B27990"/>
    <w:rsid w:val="00B27C9E"/>
    <w:rsid w:val="00B55891"/>
    <w:rsid w:val="00B55B55"/>
    <w:rsid w:val="00B622D3"/>
    <w:rsid w:val="00B76B70"/>
    <w:rsid w:val="00B92F68"/>
    <w:rsid w:val="00BA4D5A"/>
    <w:rsid w:val="00BC46E0"/>
    <w:rsid w:val="00BF5EB3"/>
    <w:rsid w:val="00C01F72"/>
    <w:rsid w:val="00C11285"/>
    <w:rsid w:val="00C35362"/>
    <w:rsid w:val="00C36A67"/>
    <w:rsid w:val="00C46E3D"/>
    <w:rsid w:val="00C63826"/>
    <w:rsid w:val="00C6627F"/>
    <w:rsid w:val="00C730EB"/>
    <w:rsid w:val="00C74225"/>
    <w:rsid w:val="00C81C74"/>
    <w:rsid w:val="00C90AA6"/>
    <w:rsid w:val="00CA255F"/>
    <w:rsid w:val="00CB7812"/>
    <w:rsid w:val="00CC2326"/>
    <w:rsid w:val="00CC2DC0"/>
    <w:rsid w:val="00CC5058"/>
    <w:rsid w:val="00CC5498"/>
    <w:rsid w:val="00CC5903"/>
    <w:rsid w:val="00CE1889"/>
    <w:rsid w:val="00CE1A46"/>
    <w:rsid w:val="00CF5A47"/>
    <w:rsid w:val="00CF6440"/>
    <w:rsid w:val="00CF6DE1"/>
    <w:rsid w:val="00D0077F"/>
    <w:rsid w:val="00D06BAE"/>
    <w:rsid w:val="00D2516E"/>
    <w:rsid w:val="00D32604"/>
    <w:rsid w:val="00D379D1"/>
    <w:rsid w:val="00D67F3A"/>
    <w:rsid w:val="00D77C96"/>
    <w:rsid w:val="00D945FD"/>
    <w:rsid w:val="00DA1857"/>
    <w:rsid w:val="00DA443E"/>
    <w:rsid w:val="00DA6D2C"/>
    <w:rsid w:val="00DC0400"/>
    <w:rsid w:val="00DE550D"/>
    <w:rsid w:val="00DF35B8"/>
    <w:rsid w:val="00DF5285"/>
    <w:rsid w:val="00E11D35"/>
    <w:rsid w:val="00E12DC7"/>
    <w:rsid w:val="00E24408"/>
    <w:rsid w:val="00E25771"/>
    <w:rsid w:val="00E279AF"/>
    <w:rsid w:val="00E57DA4"/>
    <w:rsid w:val="00E60503"/>
    <w:rsid w:val="00E61129"/>
    <w:rsid w:val="00E641FE"/>
    <w:rsid w:val="00E71205"/>
    <w:rsid w:val="00E81A62"/>
    <w:rsid w:val="00E95816"/>
    <w:rsid w:val="00EA253D"/>
    <w:rsid w:val="00EA5054"/>
    <w:rsid w:val="00EA6B4C"/>
    <w:rsid w:val="00EB2B43"/>
    <w:rsid w:val="00EC3945"/>
    <w:rsid w:val="00EC5AA6"/>
    <w:rsid w:val="00ED2441"/>
    <w:rsid w:val="00ED2485"/>
    <w:rsid w:val="00ED2549"/>
    <w:rsid w:val="00ED2DA3"/>
    <w:rsid w:val="00ED3F01"/>
    <w:rsid w:val="00ED3FE8"/>
    <w:rsid w:val="00ED6840"/>
    <w:rsid w:val="00EE197E"/>
    <w:rsid w:val="00EE50F9"/>
    <w:rsid w:val="00EE74D8"/>
    <w:rsid w:val="00EF78E5"/>
    <w:rsid w:val="00F00690"/>
    <w:rsid w:val="00F02FC1"/>
    <w:rsid w:val="00F0499B"/>
    <w:rsid w:val="00F110D1"/>
    <w:rsid w:val="00F22E1C"/>
    <w:rsid w:val="00F40CB8"/>
    <w:rsid w:val="00F503E6"/>
    <w:rsid w:val="00F52041"/>
    <w:rsid w:val="00F62D43"/>
    <w:rsid w:val="00F81294"/>
    <w:rsid w:val="00F91892"/>
    <w:rsid w:val="00FA628C"/>
    <w:rsid w:val="00FC2FB0"/>
    <w:rsid w:val="00FD11DA"/>
    <w:rsid w:val="00FD240C"/>
    <w:rsid w:val="00FD4E4C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374D83AD"/>
  <w15:docId w15:val="{462304A9-4E5C-4C38-B657-AED7156F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EE0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677494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77494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CE1A46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E1A46"/>
    <w:rPr>
      <w:rFonts w:ascii="Arial" w:hAnsi="Arial"/>
      <w:sz w:val="16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D67F3A"/>
    <w:pPr>
      <w:tabs>
        <w:tab w:val="left" w:pos="454"/>
      </w:tabs>
      <w:spacing w:after="0"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7F3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KopfAmt9pt">
    <w:name w:val="Kopf Amt 9pt"/>
    <w:basedOn w:val="Standard"/>
    <w:rsid w:val="00DE550D"/>
    <w:pPr>
      <w:spacing w:after="0" w:line="240" w:lineRule="atLeast"/>
    </w:pPr>
    <w:rPr>
      <w:sz w:val="18"/>
    </w:rPr>
  </w:style>
  <w:style w:type="paragraph" w:customStyle="1" w:styleId="Absender">
    <w:name w:val="Absender"/>
    <w:basedOn w:val="KeinLeerraum"/>
    <w:rsid w:val="00DE550D"/>
    <w:pPr>
      <w:spacing w:line="240" w:lineRule="atLeast"/>
    </w:pPr>
    <w:rPr>
      <w:noProof/>
      <w:sz w:val="18"/>
      <w:szCs w:val="18"/>
    </w:rPr>
  </w:style>
  <w:style w:type="paragraph" w:customStyle="1" w:styleId="AufzhlungfrTabelle9pt">
    <w:name w:val="Aufzählung für Tabelle 9pt"/>
    <w:basedOn w:val="Standard"/>
    <w:uiPriority w:val="10"/>
    <w:qFormat/>
    <w:rsid w:val="00662C7F"/>
    <w:pPr>
      <w:numPr>
        <w:numId w:val="17"/>
      </w:numPr>
      <w:spacing w:after="0" w:line="240" w:lineRule="atLeast"/>
      <w:ind w:left="170" w:hanging="170"/>
      <w:contextualSpacing/>
    </w:pPr>
    <w:rPr>
      <w:sz w:val="18"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paragraph" w:customStyle="1" w:styleId="KopfDirektion9ptFett">
    <w:name w:val="Kopf Direktion 9pt Fett"/>
    <w:basedOn w:val="Standard"/>
    <w:rsid w:val="00DE550D"/>
    <w:pPr>
      <w:spacing w:after="0" w:line="240" w:lineRule="atLeast"/>
    </w:pPr>
    <w:rPr>
      <w:b/>
      <w:sz w:val="18"/>
    </w:rPr>
  </w:style>
  <w:style w:type="paragraph" w:customStyle="1" w:styleId="KleinschriftfrTabelle9pt">
    <w:name w:val="Kleinschrift für Tabelle 9pt"/>
    <w:basedOn w:val="Standard"/>
    <w:uiPriority w:val="10"/>
    <w:qFormat/>
    <w:rsid w:val="00DE550D"/>
    <w:pPr>
      <w:spacing w:after="0" w:line="240" w:lineRule="atLeast"/>
    </w:pPr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DE550D"/>
    <w:rPr>
      <w:b/>
    </w:rPr>
  </w:style>
  <w:style w:type="numbering" w:customStyle="1" w:styleId="ListeAufzhlungAltX">
    <w:name w:val="Liste Aufzählung (Alt+X)"/>
    <w:uiPriority w:val="99"/>
    <w:rsid w:val="00B10317"/>
    <w:pPr>
      <w:numPr>
        <w:numId w:val="18"/>
      </w:numPr>
    </w:pPr>
  </w:style>
  <w:style w:type="numbering" w:customStyle="1" w:styleId="ListegemischtAltG">
    <w:name w:val="Liste gemischt (Alt+G)"/>
    <w:uiPriority w:val="99"/>
    <w:locked/>
    <w:rsid w:val="00DE550D"/>
    <w:pPr>
      <w:numPr>
        <w:numId w:val="19"/>
      </w:numPr>
    </w:pPr>
  </w:style>
  <w:style w:type="numbering" w:customStyle="1" w:styleId="ListeNummernAltN">
    <w:name w:val="Liste Nummern (Alt+N)"/>
    <w:uiPriority w:val="99"/>
    <w:rsid w:val="00DE550D"/>
    <w:pPr>
      <w:numPr>
        <w:numId w:val="6"/>
      </w:numPr>
    </w:pPr>
  </w:style>
  <w:style w:type="paragraph" w:customStyle="1" w:styleId="Titelgross14pt">
    <w:name w:val="Titel gross 14pt"/>
    <w:basedOn w:val="Titel"/>
    <w:uiPriority w:val="3"/>
    <w:qFormat/>
    <w:rsid w:val="00DE550D"/>
    <w:rPr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D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3D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3D0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D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D0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B869-EDBA-4363-8332-EDFDC22E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 Betäubung und Entblutung</vt:lpstr>
    </vt:vector>
  </TitlesOfParts>
  <Company>HP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 Betäubung und Entblutung</dc:title>
  <dc:creator>Veterinärdienst des Kantons Bern</dc:creator>
  <cp:lastModifiedBy>Pellegrini Daniela</cp:lastModifiedBy>
  <cp:revision>5</cp:revision>
  <cp:lastPrinted>2020-07-11T14:44:00Z</cp:lastPrinted>
  <dcterms:created xsi:type="dcterms:W3CDTF">2020-08-11T13:08:00Z</dcterms:created>
  <dcterms:modified xsi:type="dcterms:W3CDTF">2020-08-13T13:10:00Z</dcterms:modified>
</cp:coreProperties>
</file>